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0E0CD7" w14:textId="77777777" w:rsidR="00A57CFE" w:rsidRPr="00341BEE" w:rsidRDefault="00080E0E" w:rsidP="00A57CFE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  <w:bookmarkStart w:id="0" w:name="_Hlk482809650"/>
      <w:r w:rsidRPr="00341BEE">
        <w:rPr>
          <w:sz w:val="28"/>
          <w:szCs w:val="28"/>
        </w:rPr>
        <w:t>ПОЯСНИТЕЛЬНАЯ ЗАПИСКА</w:t>
      </w:r>
    </w:p>
    <w:p w14:paraId="3530209F" w14:textId="77777777" w:rsidR="00A57CFE" w:rsidRPr="00341BEE" w:rsidRDefault="00A57CFE" w:rsidP="00A57CFE">
      <w:pPr>
        <w:pStyle w:val="western"/>
        <w:spacing w:before="0" w:beforeAutospacing="0" w:after="0" w:afterAutospacing="0"/>
        <w:jc w:val="center"/>
        <w:rPr>
          <w:sz w:val="12"/>
          <w:szCs w:val="28"/>
        </w:rPr>
      </w:pPr>
    </w:p>
    <w:p w14:paraId="5B01E7C2" w14:textId="1BBFA7B6" w:rsidR="006912A1" w:rsidRDefault="00452F00" w:rsidP="00341BEE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  <w:bookmarkStart w:id="1" w:name="_GoBack"/>
      <w:r w:rsidRPr="00341BEE">
        <w:rPr>
          <w:sz w:val="28"/>
          <w:szCs w:val="28"/>
        </w:rPr>
        <w:t>к проекту распоряжения Правительства Кабардино-Балкарской Республики</w:t>
      </w:r>
      <w:r w:rsidR="00CC3025" w:rsidRPr="00341BEE">
        <w:rPr>
          <w:sz w:val="28"/>
          <w:szCs w:val="28"/>
        </w:rPr>
        <w:t xml:space="preserve"> об одобрении Соглашения</w:t>
      </w:r>
      <w:r w:rsidRPr="00341BEE">
        <w:rPr>
          <w:sz w:val="28"/>
          <w:szCs w:val="28"/>
        </w:rPr>
        <w:t xml:space="preserve"> </w:t>
      </w:r>
      <w:r w:rsidR="00341BEE" w:rsidRPr="00341BEE">
        <w:rPr>
          <w:sz w:val="28"/>
          <w:szCs w:val="28"/>
        </w:rPr>
        <w:t>между Правительством Кабардино-Балкарской Республики и Главным финансовым уполномоченным о взаимодействии в целях повышения финансовой грамотности и финансовой культуры жителей Кабардино-Балкарской Республики, в том числе являющихся потребителями финансовых услуг</w:t>
      </w:r>
    </w:p>
    <w:bookmarkEnd w:id="1"/>
    <w:p w14:paraId="2DE630A8" w14:textId="77777777" w:rsidR="00341BEE" w:rsidRPr="00341BEE" w:rsidRDefault="00341BEE" w:rsidP="00341BEE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</w:p>
    <w:bookmarkEnd w:id="0"/>
    <w:p w14:paraId="7D83CF52" w14:textId="525888AE" w:rsidR="00E363EE" w:rsidRDefault="005E1B38" w:rsidP="006234A9">
      <w:pPr>
        <w:ind w:firstLine="708"/>
        <w:jc w:val="both"/>
        <w:rPr>
          <w:sz w:val="28"/>
          <w:szCs w:val="28"/>
        </w:rPr>
      </w:pPr>
      <w:r w:rsidRPr="005E1B38">
        <w:rPr>
          <w:sz w:val="28"/>
          <w:szCs w:val="28"/>
        </w:rPr>
        <w:t xml:space="preserve">Данное распоряжение Правительства Кабардино-Балкарской Республики разработано в </w:t>
      </w:r>
      <w:r w:rsidR="006234A9">
        <w:rPr>
          <w:sz w:val="28"/>
          <w:szCs w:val="28"/>
        </w:rPr>
        <w:t xml:space="preserve">соответствии со статьей 14 </w:t>
      </w:r>
      <w:r w:rsidR="006234A9" w:rsidRPr="006234A9">
        <w:rPr>
          <w:sz w:val="28"/>
          <w:szCs w:val="28"/>
        </w:rPr>
        <w:t>Федерально</w:t>
      </w:r>
      <w:r w:rsidR="006234A9">
        <w:rPr>
          <w:sz w:val="28"/>
          <w:szCs w:val="28"/>
        </w:rPr>
        <w:t>го</w:t>
      </w:r>
      <w:r w:rsidR="006234A9" w:rsidRPr="006234A9">
        <w:rPr>
          <w:sz w:val="28"/>
          <w:szCs w:val="28"/>
        </w:rPr>
        <w:t xml:space="preserve"> закон</w:t>
      </w:r>
      <w:r w:rsidR="006234A9">
        <w:rPr>
          <w:sz w:val="28"/>
          <w:szCs w:val="28"/>
        </w:rPr>
        <w:t>а</w:t>
      </w:r>
      <w:r w:rsidR="006234A9" w:rsidRPr="006234A9">
        <w:rPr>
          <w:sz w:val="28"/>
          <w:szCs w:val="28"/>
        </w:rPr>
        <w:t xml:space="preserve"> от 4 июня 2018 г. № 123-ФЗ «Об уполномоченном</w:t>
      </w:r>
      <w:r w:rsidR="006234A9">
        <w:rPr>
          <w:sz w:val="28"/>
          <w:szCs w:val="28"/>
        </w:rPr>
        <w:t xml:space="preserve"> </w:t>
      </w:r>
      <w:r w:rsidR="006234A9" w:rsidRPr="006234A9">
        <w:rPr>
          <w:sz w:val="28"/>
          <w:szCs w:val="28"/>
        </w:rPr>
        <w:t>по правам потребителей финансовых услуг»</w:t>
      </w:r>
      <w:r w:rsidR="006234A9">
        <w:rPr>
          <w:sz w:val="28"/>
          <w:szCs w:val="28"/>
        </w:rPr>
        <w:t>.</w:t>
      </w:r>
    </w:p>
    <w:p w14:paraId="7B1E3031" w14:textId="5C3C9DB0" w:rsidR="005E1B38" w:rsidRDefault="00B85F00" w:rsidP="009E33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настоящего распоряжения </w:t>
      </w:r>
      <w:r w:rsidRPr="005E1B38">
        <w:rPr>
          <w:sz w:val="28"/>
          <w:szCs w:val="28"/>
        </w:rPr>
        <w:t xml:space="preserve">Правительства </w:t>
      </w:r>
      <w:r w:rsidR="000E53E2">
        <w:rPr>
          <w:sz w:val="28"/>
          <w:szCs w:val="28"/>
        </w:rPr>
        <w:br/>
      </w:r>
      <w:r w:rsidRPr="005E1B38">
        <w:rPr>
          <w:sz w:val="28"/>
          <w:szCs w:val="28"/>
        </w:rPr>
        <w:t>Кабардино-Балкарской Республики</w:t>
      </w:r>
      <w:r>
        <w:rPr>
          <w:sz w:val="28"/>
          <w:szCs w:val="28"/>
        </w:rPr>
        <w:t xml:space="preserve"> на рассмотрение выносится проект </w:t>
      </w:r>
      <w:r w:rsidR="005E1B38" w:rsidRPr="005E1B38">
        <w:rPr>
          <w:sz w:val="28"/>
          <w:szCs w:val="28"/>
        </w:rPr>
        <w:t xml:space="preserve">Соглашения </w:t>
      </w:r>
      <w:r w:rsidR="009E33E8" w:rsidRPr="009E33E8">
        <w:rPr>
          <w:sz w:val="28"/>
          <w:szCs w:val="28"/>
        </w:rPr>
        <w:t>между Правительством Кабардино-Балкарской Республики и Главным финансовым уполномоченным Главным финансовым уполномоченным о взаимодействии в целях повышения финансовой грамотности и финансовой культуры жителей Кабардино-Балкарской Республики, в том числе являющихся потребителями финансовых услуг</w:t>
      </w:r>
      <w:r>
        <w:rPr>
          <w:sz w:val="28"/>
          <w:szCs w:val="28"/>
        </w:rPr>
        <w:t>.</w:t>
      </w:r>
      <w:r w:rsidR="005E1B38" w:rsidRPr="005E1B38">
        <w:rPr>
          <w:sz w:val="28"/>
          <w:szCs w:val="28"/>
        </w:rPr>
        <w:t xml:space="preserve"> </w:t>
      </w:r>
    </w:p>
    <w:p w14:paraId="6B421C96" w14:textId="5763059A" w:rsidR="00A26A81" w:rsidRDefault="00CC3025" w:rsidP="00514B95">
      <w:pPr>
        <w:ind w:firstLine="708"/>
        <w:jc w:val="both"/>
        <w:rPr>
          <w:sz w:val="28"/>
        </w:rPr>
      </w:pPr>
      <w:r>
        <w:rPr>
          <w:sz w:val="28"/>
        </w:rPr>
        <w:t xml:space="preserve">В </w:t>
      </w:r>
      <w:r w:rsidR="00E608DC">
        <w:rPr>
          <w:sz w:val="28"/>
        </w:rPr>
        <w:t>приложении</w:t>
      </w:r>
      <w:r w:rsidR="00222AA1">
        <w:rPr>
          <w:sz w:val="28"/>
        </w:rPr>
        <w:t xml:space="preserve"> </w:t>
      </w:r>
      <w:r w:rsidR="0057657B">
        <w:rPr>
          <w:sz w:val="28"/>
        </w:rPr>
        <w:t xml:space="preserve">к Соглашению </w:t>
      </w:r>
      <w:r w:rsidR="00CD3BFF">
        <w:rPr>
          <w:sz w:val="28"/>
        </w:rPr>
        <w:t xml:space="preserve">указан </w:t>
      </w:r>
      <w:r w:rsidR="00892BB5" w:rsidRPr="009E33E8">
        <w:rPr>
          <w:sz w:val="28"/>
        </w:rPr>
        <w:t xml:space="preserve">План </w:t>
      </w:r>
      <w:r w:rsidR="009E33E8" w:rsidRPr="009E33E8">
        <w:rPr>
          <w:sz w:val="28"/>
        </w:rPr>
        <w:t xml:space="preserve">мероприятий </w:t>
      </w:r>
      <w:r w:rsidR="006459A8">
        <w:rPr>
          <w:sz w:val="28"/>
        </w:rPr>
        <w:br/>
      </w:r>
      <w:r w:rsidR="009E33E8" w:rsidRPr="009E33E8">
        <w:rPr>
          <w:sz w:val="28"/>
        </w:rPr>
        <w:t xml:space="preserve">на </w:t>
      </w:r>
      <w:r w:rsidR="006459A8" w:rsidRPr="006459A8">
        <w:rPr>
          <w:sz w:val="28"/>
        </w:rPr>
        <w:t>2026 – 2028</w:t>
      </w:r>
      <w:r w:rsidR="009E33E8" w:rsidRPr="009E33E8">
        <w:rPr>
          <w:sz w:val="28"/>
        </w:rPr>
        <w:t xml:space="preserve"> годы</w:t>
      </w:r>
      <w:r w:rsidR="00A26A81">
        <w:rPr>
          <w:sz w:val="28"/>
        </w:rPr>
        <w:t xml:space="preserve">, </w:t>
      </w:r>
      <w:r w:rsidR="00892BB5">
        <w:rPr>
          <w:sz w:val="28"/>
        </w:rPr>
        <w:t xml:space="preserve">включающий мероприятия по проведению </w:t>
      </w:r>
      <w:r w:rsidR="00892BB5" w:rsidRPr="00A26A81">
        <w:rPr>
          <w:sz w:val="28"/>
        </w:rPr>
        <w:t>информационн</w:t>
      </w:r>
      <w:r w:rsidR="00892BB5">
        <w:rPr>
          <w:sz w:val="28"/>
        </w:rPr>
        <w:t>ой</w:t>
      </w:r>
      <w:r w:rsidR="00892BB5" w:rsidRPr="00A26A81">
        <w:rPr>
          <w:sz w:val="28"/>
        </w:rPr>
        <w:t xml:space="preserve"> кампани</w:t>
      </w:r>
      <w:r w:rsidR="00892BB5">
        <w:rPr>
          <w:sz w:val="28"/>
        </w:rPr>
        <w:t>и</w:t>
      </w:r>
      <w:r w:rsidR="00892BB5" w:rsidRPr="00A26A81">
        <w:rPr>
          <w:sz w:val="28"/>
        </w:rPr>
        <w:t xml:space="preserve"> и взаимодействи</w:t>
      </w:r>
      <w:r w:rsidR="00892BB5">
        <w:rPr>
          <w:sz w:val="28"/>
        </w:rPr>
        <w:t>ю</w:t>
      </w:r>
      <w:r w:rsidR="00892BB5" w:rsidRPr="00A26A81">
        <w:rPr>
          <w:sz w:val="28"/>
        </w:rPr>
        <w:t xml:space="preserve"> со СМИ</w:t>
      </w:r>
      <w:r w:rsidR="00892BB5">
        <w:rPr>
          <w:sz w:val="28"/>
        </w:rPr>
        <w:t xml:space="preserve">, </w:t>
      </w:r>
      <w:r w:rsidR="00892BB5" w:rsidRPr="00A26A81">
        <w:rPr>
          <w:sz w:val="28"/>
        </w:rPr>
        <w:t>взаимодействи</w:t>
      </w:r>
      <w:r w:rsidR="00D35B05">
        <w:rPr>
          <w:sz w:val="28"/>
        </w:rPr>
        <w:t>ю</w:t>
      </w:r>
      <w:r w:rsidR="00892BB5" w:rsidRPr="00A26A81">
        <w:rPr>
          <w:sz w:val="28"/>
        </w:rPr>
        <w:t xml:space="preserve"> с органами публичной власти</w:t>
      </w:r>
      <w:r w:rsidR="00D35B05">
        <w:rPr>
          <w:sz w:val="28"/>
        </w:rPr>
        <w:t xml:space="preserve">, по организации </w:t>
      </w:r>
      <w:r w:rsidR="00892BB5" w:rsidRPr="00A26A81">
        <w:rPr>
          <w:sz w:val="28"/>
        </w:rPr>
        <w:t>правов</w:t>
      </w:r>
      <w:r w:rsidR="00D35B05">
        <w:rPr>
          <w:sz w:val="28"/>
        </w:rPr>
        <w:t>ой</w:t>
      </w:r>
      <w:r w:rsidR="00892BB5" w:rsidRPr="00A26A81">
        <w:rPr>
          <w:sz w:val="28"/>
        </w:rPr>
        <w:t xml:space="preserve"> и социальн</w:t>
      </w:r>
      <w:r w:rsidR="00D35B05">
        <w:rPr>
          <w:sz w:val="28"/>
        </w:rPr>
        <w:t>ой</w:t>
      </w:r>
      <w:r w:rsidR="00892BB5" w:rsidRPr="00A26A81">
        <w:rPr>
          <w:sz w:val="28"/>
        </w:rPr>
        <w:t xml:space="preserve"> помощ</w:t>
      </w:r>
      <w:r w:rsidR="00D35B05">
        <w:rPr>
          <w:sz w:val="28"/>
        </w:rPr>
        <w:t>и</w:t>
      </w:r>
      <w:r w:rsidR="00892BB5" w:rsidRPr="00A26A81">
        <w:rPr>
          <w:sz w:val="28"/>
        </w:rPr>
        <w:t xml:space="preserve"> гражданам</w:t>
      </w:r>
      <w:r w:rsidR="002953B3">
        <w:rPr>
          <w:sz w:val="28"/>
        </w:rPr>
        <w:t xml:space="preserve">, </w:t>
      </w:r>
      <w:r w:rsidR="00892BB5" w:rsidRPr="00A26A81">
        <w:rPr>
          <w:sz w:val="28"/>
        </w:rPr>
        <w:t>ины</w:t>
      </w:r>
      <w:r w:rsidR="002953B3">
        <w:rPr>
          <w:sz w:val="28"/>
        </w:rPr>
        <w:t>х</w:t>
      </w:r>
      <w:r w:rsidR="00892BB5" w:rsidRPr="00A26A81">
        <w:rPr>
          <w:sz w:val="28"/>
        </w:rPr>
        <w:t xml:space="preserve"> форм взаимодействия</w:t>
      </w:r>
      <w:r w:rsidR="002953B3">
        <w:rPr>
          <w:sz w:val="28"/>
        </w:rPr>
        <w:t>.</w:t>
      </w:r>
    </w:p>
    <w:p w14:paraId="1FE8159B" w14:textId="77777777" w:rsidR="00867BB3" w:rsidRDefault="00867BB3" w:rsidP="0057657B">
      <w:pPr>
        <w:ind w:firstLine="708"/>
        <w:jc w:val="both"/>
        <w:rPr>
          <w:sz w:val="28"/>
        </w:rPr>
      </w:pPr>
    </w:p>
    <w:p w14:paraId="565AB8BD" w14:textId="77777777" w:rsidR="00FE2B48" w:rsidRPr="006D5FB6" w:rsidRDefault="00FE2B48" w:rsidP="00452F00">
      <w:pPr>
        <w:ind w:firstLine="708"/>
        <w:jc w:val="both"/>
        <w:rPr>
          <w:sz w:val="28"/>
          <w:szCs w:val="28"/>
        </w:rPr>
      </w:pPr>
    </w:p>
    <w:p w14:paraId="1C71D614" w14:textId="6F141488" w:rsidR="007C67F4" w:rsidRDefault="006D5FB6" w:rsidP="007C67F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959"/>
      </w:tblGrid>
      <w:tr w:rsidR="006D5FB6" w14:paraId="3F7562A2" w14:textId="77777777" w:rsidTr="00C42AAB">
        <w:tc>
          <w:tcPr>
            <w:tcW w:w="4820" w:type="dxa"/>
          </w:tcPr>
          <w:p w14:paraId="5BC9DF2B" w14:textId="77777777" w:rsidR="006D5FB6" w:rsidRPr="002B6EA8" w:rsidRDefault="006D5FB6" w:rsidP="00C42AAB">
            <w:pPr>
              <w:ind w:right="-119"/>
              <w:jc w:val="center"/>
              <w:rPr>
                <w:sz w:val="28"/>
                <w:szCs w:val="28"/>
              </w:rPr>
            </w:pPr>
            <w:r w:rsidRPr="002B6EA8">
              <w:rPr>
                <w:sz w:val="28"/>
                <w:szCs w:val="28"/>
              </w:rPr>
              <w:t xml:space="preserve">Министр цифрового развития, </w:t>
            </w:r>
          </w:p>
          <w:p w14:paraId="6A835BB8" w14:textId="77777777" w:rsidR="006D5FB6" w:rsidRPr="002B6EA8" w:rsidRDefault="006D5FB6" w:rsidP="00C42AAB">
            <w:pPr>
              <w:ind w:right="-119"/>
              <w:jc w:val="center"/>
              <w:rPr>
                <w:sz w:val="28"/>
                <w:szCs w:val="28"/>
              </w:rPr>
            </w:pPr>
            <w:r w:rsidRPr="002B6EA8">
              <w:rPr>
                <w:sz w:val="28"/>
                <w:szCs w:val="28"/>
              </w:rPr>
              <w:t>связи и массовых коммуникаций</w:t>
            </w:r>
          </w:p>
          <w:p w14:paraId="4C629FA6" w14:textId="77777777" w:rsidR="006D5FB6" w:rsidRDefault="006D5FB6" w:rsidP="00C42AAB">
            <w:pPr>
              <w:ind w:right="-119"/>
              <w:jc w:val="center"/>
              <w:rPr>
                <w:sz w:val="28"/>
                <w:szCs w:val="28"/>
              </w:rPr>
            </w:pPr>
            <w:r w:rsidRPr="002B6EA8">
              <w:rPr>
                <w:sz w:val="28"/>
                <w:szCs w:val="28"/>
              </w:rPr>
              <w:t>Кабардино-Балкарской Республики</w:t>
            </w:r>
          </w:p>
        </w:tc>
        <w:tc>
          <w:tcPr>
            <w:tcW w:w="3959" w:type="dxa"/>
          </w:tcPr>
          <w:p w14:paraId="7E937C2B" w14:textId="77777777" w:rsidR="006D5FB6" w:rsidRDefault="006D5FB6" w:rsidP="00C42AAB">
            <w:pPr>
              <w:ind w:right="-119"/>
              <w:jc w:val="right"/>
              <w:rPr>
                <w:sz w:val="28"/>
                <w:szCs w:val="28"/>
              </w:rPr>
            </w:pPr>
          </w:p>
          <w:p w14:paraId="7B0F67CB" w14:textId="77777777" w:rsidR="006D5FB6" w:rsidRDefault="006D5FB6" w:rsidP="00C42AAB">
            <w:pPr>
              <w:ind w:right="24"/>
              <w:jc w:val="right"/>
              <w:rPr>
                <w:sz w:val="28"/>
                <w:szCs w:val="28"/>
              </w:rPr>
            </w:pPr>
          </w:p>
          <w:p w14:paraId="190DBF6C" w14:textId="70C66D48" w:rsidR="006D5FB6" w:rsidRDefault="006D5FB6" w:rsidP="00C42AAB">
            <w:pPr>
              <w:ind w:right="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</w:t>
            </w:r>
            <w:r w:rsidR="00222AA1">
              <w:rPr>
                <w:sz w:val="28"/>
                <w:szCs w:val="28"/>
              </w:rPr>
              <w:t xml:space="preserve">Р. </w:t>
            </w:r>
            <w:r>
              <w:rPr>
                <w:sz w:val="28"/>
                <w:szCs w:val="28"/>
              </w:rPr>
              <w:t>Бозиев</w:t>
            </w:r>
          </w:p>
        </w:tc>
      </w:tr>
    </w:tbl>
    <w:p w14:paraId="0DCA061A" w14:textId="77777777" w:rsidR="00647648" w:rsidRDefault="00647648" w:rsidP="00B07269">
      <w:pPr>
        <w:ind w:firstLine="708"/>
        <w:jc w:val="both"/>
        <w:rPr>
          <w:color w:val="000000" w:themeColor="text1"/>
          <w:sz w:val="28"/>
          <w:szCs w:val="28"/>
        </w:rPr>
      </w:pPr>
    </w:p>
    <w:sectPr w:rsidR="00647648" w:rsidSect="000819D1">
      <w:headerReference w:type="default" r:id="rId7"/>
      <w:pgSz w:w="11906" w:h="16838"/>
      <w:pgMar w:top="1418" w:right="1418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A40D2" w14:textId="77777777" w:rsidR="00EA61AA" w:rsidRDefault="00EA61AA" w:rsidP="000819D1">
      <w:r>
        <w:separator/>
      </w:r>
    </w:p>
  </w:endnote>
  <w:endnote w:type="continuationSeparator" w:id="0">
    <w:p w14:paraId="2E15E049" w14:textId="77777777" w:rsidR="00EA61AA" w:rsidRDefault="00EA61AA" w:rsidP="00081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0EAF0" w14:textId="77777777" w:rsidR="00EA61AA" w:rsidRDefault="00EA61AA" w:rsidP="000819D1">
      <w:r>
        <w:separator/>
      </w:r>
    </w:p>
  </w:footnote>
  <w:footnote w:type="continuationSeparator" w:id="0">
    <w:p w14:paraId="41303976" w14:textId="77777777" w:rsidR="00EA61AA" w:rsidRDefault="00EA61AA" w:rsidP="000819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3863457"/>
      <w:docPartObj>
        <w:docPartGallery w:val="Page Numbers (Top of Page)"/>
        <w:docPartUnique/>
      </w:docPartObj>
    </w:sdtPr>
    <w:sdtEndPr/>
    <w:sdtContent>
      <w:p w14:paraId="297070EC" w14:textId="3F082CBD" w:rsidR="000819D1" w:rsidRDefault="000819D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B95">
          <w:rPr>
            <w:noProof/>
          </w:rPr>
          <w:t>3</w:t>
        </w:r>
        <w:r>
          <w:fldChar w:fldCharType="end"/>
        </w:r>
      </w:p>
    </w:sdtContent>
  </w:sdt>
  <w:p w14:paraId="76EA7BC8" w14:textId="77777777" w:rsidR="000819D1" w:rsidRDefault="000819D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3D0"/>
    <w:rsid w:val="00003E62"/>
    <w:rsid w:val="00025789"/>
    <w:rsid w:val="0004004A"/>
    <w:rsid w:val="000546D5"/>
    <w:rsid w:val="00062BA5"/>
    <w:rsid w:val="000633B7"/>
    <w:rsid w:val="00080E0E"/>
    <w:rsid w:val="000819D1"/>
    <w:rsid w:val="00091643"/>
    <w:rsid w:val="000A7D43"/>
    <w:rsid w:val="000D4ED4"/>
    <w:rsid w:val="000E53E2"/>
    <w:rsid w:val="000E7E03"/>
    <w:rsid w:val="00142A9A"/>
    <w:rsid w:val="0015636B"/>
    <w:rsid w:val="001901D6"/>
    <w:rsid w:val="00192910"/>
    <w:rsid w:val="001942E9"/>
    <w:rsid w:val="001D2DA8"/>
    <w:rsid w:val="001D4A15"/>
    <w:rsid w:val="001F096F"/>
    <w:rsid w:val="00203D5B"/>
    <w:rsid w:val="00205496"/>
    <w:rsid w:val="00222AA1"/>
    <w:rsid w:val="00232C0C"/>
    <w:rsid w:val="00256C6A"/>
    <w:rsid w:val="00266208"/>
    <w:rsid w:val="002776FA"/>
    <w:rsid w:val="002928B4"/>
    <w:rsid w:val="002953B3"/>
    <w:rsid w:val="002A319A"/>
    <w:rsid w:val="002D150D"/>
    <w:rsid w:val="002F7DF9"/>
    <w:rsid w:val="003363F4"/>
    <w:rsid w:val="00341BEE"/>
    <w:rsid w:val="0034595A"/>
    <w:rsid w:val="0035314D"/>
    <w:rsid w:val="00377668"/>
    <w:rsid w:val="00381CB6"/>
    <w:rsid w:val="003900BC"/>
    <w:rsid w:val="003B7EB0"/>
    <w:rsid w:val="003D68BB"/>
    <w:rsid w:val="00406287"/>
    <w:rsid w:val="0041136C"/>
    <w:rsid w:val="00452F00"/>
    <w:rsid w:val="00456735"/>
    <w:rsid w:val="004B215C"/>
    <w:rsid w:val="004B2927"/>
    <w:rsid w:val="004D3798"/>
    <w:rsid w:val="004D5B29"/>
    <w:rsid w:val="0050043D"/>
    <w:rsid w:val="005056BB"/>
    <w:rsid w:val="00514B95"/>
    <w:rsid w:val="00536D53"/>
    <w:rsid w:val="0054265A"/>
    <w:rsid w:val="00572897"/>
    <w:rsid w:val="0057657B"/>
    <w:rsid w:val="00584547"/>
    <w:rsid w:val="00587560"/>
    <w:rsid w:val="00591F22"/>
    <w:rsid w:val="005A57EA"/>
    <w:rsid w:val="005E1B38"/>
    <w:rsid w:val="005F0603"/>
    <w:rsid w:val="00616BDA"/>
    <w:rsid w:val="006234A9"/>
    <w:rsid w:val="00626691"/>
    <w:rsid w:val="006459A8"/>
    <w:rsid w:val="00647648"/>
    <w:rsid w:val="0067093A"/>
    <w:rsid w:val="00675071"/>
    <w:rsid w:val="006912A1"/>
    <w:rsid w:val="006D06CD"/>
    <w:rsid w:val="006D5A2A"/>
    <w:rsid w:val="006D5FB6"/>
    <w:rsid w:val="006F6F0D"/>
    <w:rsid w:val="00705C36"/>
    <w:rsid w:val="00706B75"/>
    <w:rsid w:val="007138EF"/>
    <w:rsid w:val="00715677"/>
    <w:rsid w:val="007200DD"/>
    <w:rsid w:val="00732DBB"/>
    <w:rsid w:val="007517FE"/>
    <w:rsid w:val="00753762"/>
    <w:rsid w:val="007811F7"/>
    <w:rsid w:val="007C67F4"/>
    <w:rsid w:val="007D6F93"/>
    <w:rsid w:val="007F79AA"/>
    <w:rsid w:val="00800F7B"/>
    <w:rsid w:val="00815AC4"/>
    <w:rsid w:val="00833E37"/>
    <w:rsid w:val="008417F8"/>
    <w:rsid w:val="00867BB3"/>
    <w:rsid w:val="0087122E"/>
    <w:rsid w:val="00873E43"/>
    <w:rsid w:val="008857D9"/>
    <w:rsid w:val="00892BB5"/>
    <w:rsid w:val="008A66F8"/>
    <w:rsid w:val="008B23D0"/>
    <w:rsid w:val="009206B2"/>
    <w:rsid w:val="00961D10"/>
    <w:rsid w:val="00974E15"/>
    <w:rsid w:val="00975207"/>
    <w:rsid w:val="009763BB"/>
    <w:rsid w:val="009A6A00"/>
    <w:rsid w:val="009C2B7D"/>
    <w:rsid w:val="009D214B"/>
    <w:rsid w:val="009D7EA3"/>
    <w:rsid w:val="009E0FF5"/>
    <w:rsid w:val="009E33E8"/>
    <w:rsid w:val="009F66E6"/>
    <w:rsid w:val="009F7712"/>
    <w:rsid w:val="00A16AF8"/>
    <w:rsid w:val="00A26A81"/>
    <w:rsid w:val="00A37E82"/>
    <w:rsid w:val="00A57CFE"/>
    <w:rsid w:val="00A709EC"/>
    <w:rsid w:val="00A813EF"/>
    <w:rsid w:val="00A8294F"/>
    <w:rsid w:val="00A943FA"/>
    <w:rsid w:val="00AA576A"/>
    <w:rsid w:val="00AC5D68"/>
    <w:rsid w:val="00AD0069"/>
    <w:rsid w:val="00AE0A45"/>
    <w:rsid w:val="00B07269"/>
    <w:rsid w:val="00B24BB1"/>
    <w:rsid w:val="00B62A0E"/>
    <w:rsid w:val="00B74A75"/>
    <w:rsid w:val="00B85F00"/>
    <w:rsid w:val="00BA4632"/>
    <w:rsid w:val="00BC7CE0"/>
    <w:rsid w:val="00BC7F68"/>
    <w:rsid w:val="00BD34CC"/>
    <w:rsid w:val="00BD3B8E"/>
    <w:rsid w:val="00BD59CB"/>
    <w:rsid w:val="00BE79F4"/>
    <w:rsid w:val="00BF3070"/>
    <w:rsid w:val="00BF6157"/>
    <w:rsid w:val="00C07E05"/>
    <w:rsid w:val="00C22041"/>
    <w:rsid w:val="00C24BA9"/>
    <w:rsid w:val="00C43FBC"/>
    <w:rsid w:val="00C463CB"/>
    <w:rsid w:val="00C70055"/>
    <w:rsid w:val="00C7389F"/>
    <w:rsid w:val="00C777D2"/>
    <w:rsid w:val="00C84770"/>
    <w:rsid w:val="00CA4E8E"/>
    <w:rsid w:val="00CC3025"/>
    <w:rsid w:val="00CD3BFF"/>
    <w:rsid w:val="00CE6356"/>
    <w:rsid w:val="00CF0F53"/>
    <w:rsid w:val="00CF636A"/>
    <w:rsid w:val="00D12490"/>
    <w:rsid w:val="00D30E3A"/>
    <w:rsid w:val="00D35B05"/>
    <w:rsid w:val="00D468BD"/>
    <w:rsid w:val="00D51122"/>
    <w:rsid w:val="00D63487"/>
    <w:rsid w:val="00D81D34"/>
    <w:rsid w:val="00D82100"/>
    <w:rsid w:val="00DD5D00"/>
    <w:rsid w:val="00DE057B"/>
    <w:rsid w:val="00DE220E"/>
    <w:rsid w:val="00E323ED"/>
    <w:rsid w:val="00E327F4"/>
    <w:rsid w:val="00E363EE"/>
    <w:rsid w:val="00E4145D"/>
    <w:rsid w:val="00E53939"/>
    <w:rsid w:val="00E608DC"/>
    <w:rsid w:val="00E664FC"/>
    <w:rsid w:val="00E76471"/>
    <w:rsid w:val="00EA2CE6"/>
    <w:rsid w:val="00EA61AA"/>
    <w:rsid w:val="00EA78EC"/>
    <w:rsid w:val="00EF1D60"/>
    <w:rsid w:val="00EF4372"/>
    <w:rsid w:val="00F06BE8"/>
    <w:rsid w:val="00F24A41"/>
    <w:rsid w:val="00F73EA1"/>
    <w:rsid w:val="00F74A15"/>
    <w:rsid w:val="00F76CA8"/>
    <w:rsid w:val="00F930A2"/>
    <w:rsid w:val="00FA164C"/>
    <w:rsid w:val="00FB09CC"/>
    <w:rsid w:val="00FB7FE7"/>
    <w:rsid w:val="00FD4D7C"/>
    <w:rsid w:val="00FE2B48"/>
    <w:rsid w:val="00FE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FE322"/>
  <w15:docId w15:val="{147551BA-C3F9-4ED3-872F-AE3EE780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B09CC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FB09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western">
    <w:name w:val="western"/>
    <w:basedOn w:val="a"/>
    <w:rsid w:val="009A6A00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semiHidden/>
    <w:unhideWhenUsed/>
    <w:rsid w:val="0026620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662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3B7E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7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B7E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5F06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Hyperlink"/>
    <w:basedOn w:val="a0"/>
    <w:uiPriority w:val="99"/>
    <w:unhideWhenUsed/>
    <w:rsid w:val="004B215C"/>
    <w:rPr>
      <w:color w:val="0000FF"/>
      <w:u w:val="single"/>
    </w:rPr>
  </w:style>
  <w:style w:type="table" w:styleId="aa">
    <w:name w:val="Table Grid"/>
    <w:basedOn w:val="a1"/>
    <w:uiPriority w:val="59"/>
    <w:rsid w:val="006D5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819D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819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0819D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819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25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9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5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0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2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8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49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0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6376C-A346-41F3-84DC-3777208B8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1365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102</cp:revision>
  <cp:lastPrinted>2022-07-06T14:48:00Z</cp:lastPrinted>
  <dcterms:created xsi:type="dcterms:W3CDTF">2021-12-03T14:03:00Z</dcterms:created>
  <dcterms:modified xsi:type="dcterms:W3CDTF">2025-11-17T14:08:00Z</dcterms:modified>
</cp:coreProperties>
</file>